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92" w:rsidRDefault="00A811B1">
      <w:r>
        <w:rPr>
          <w:rStyle w:val="width100prc"/>
        </w:rPr>
        <w:t>c19235c9-404d-451e-a317-a35d82dc7018</w:t>
      </w:r>
      <w:bookmarkStart w:id="0" w:name="_GoBack"/>
      <w:bookmarkEnd w:id="0"/>
    </w:p>
    <w:sectPr w:rsidR="00B65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B1"/>
    <w:rsid w:val="00A811B1"/>
    <w:rsid w:val="00B6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7DD04-8531-4832-9BE6-1155C5D6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A81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Wielentejczyk</dc:creator>
  <cp:keywords/>
  <dc:description/>
  <cp:lastModifiedBy>Katarzyna Wielentejczyk</cp:lastModifiedBy>
  <cp:revision>1</cp:revision>
  <dcterms:created xsi:type="dcterms:W3CDTF">2019-08-07T11:34:00Z</dcterms:created>
  <dcterms:modified xsi:type="dcterms:W3CDTF">2019-08-07T11:34:00Z</dcterms:modified>
</cp:coreProperties>
</file>